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49" w:rsidRDefault="00924549" w:rsidP="00924549">
      <w:r>
        <w:t xml:space="preserve">The Office of </w:t>
      </w:r>
      <w:r w:rsidRPr="00926550">
        <w:t xml:space="preserve">Psychological </w:t>
      </w:r>
      <w:r>
        <w:t xml:space="preserve">Services for Chesterfield County Public Schools (CCPS) offers </w:t>
      </w:r>
      <w:r w:rsidRPr="00926550">
        <w:t>a specialist int</w:t>
      </w:r>
      <w:r>
        <w:t xml:space="preserve">ernship for eligible </w:t>
      </w:r>
      <w:r w:rsidRPr="00926550">
        <w:t xml:space="preserve">candidates in school psychology. </w:t>
      </w:r>
      <w:r>
        <w:t>For the 2018-2019 school year CCPS</w:t>
      </w:r>
      <w:r w:rsidRPr="001E2AC7">
        <w:t xml:space="preserve"> will have</w:t>
      </w:r>
      <w:r>
        <w:t xml:space="preserve"> three</w:t>
      </w:r>
      <w:r w:rsidRPr="001E2AC7">
        <w:t xml:space="preserve"> intern positions available.  </w:t>
      </w:r>
    </w:p>
    <w:p w:rsidR="00924549" w:rsidRPr="00924549" w:rsidRDefault="00924549" w:rsidP="00924549">
      <w:pPr>
        <w:rPr>
          <w:i/>
        </w:rPr>
      </w:pPr>
      <w:r>
        <w:t>Students interested in applying for an internship with CCPS</w:t>
      </w:r>
      <w:r w:rsidRPr="00894418">
        <w:t xml:space="preserve"> must submit the following materials electronically to </w:t>
      </w:r>
      <w:r>
        <w:t>Dr. James Russo, Coordinator of Psychological Services</w:t>
      </w:r>
      <w:r w:rsidRPr="00894418">
        <w:t xml:space="preserve">: 1) cover letter expressing why the </w:t>
      </w:r>
      <w:r>
        <w:t>applicant is interested in the C</w:t>
      </w:r>
      <w:r w:rsidRPr="00894418">
        <w:t>CPS internship program, 2) a resume or vita (preferred), 3) official graduate school transcripts, 4) three letters</w:t>
      </w:r>
      <w:r>
        <w:t xml:space="preserve"> of professional recommendation</w:t>
      </w:r>
      <w:r w:rsidRPr="00894418">
        <w:t xml:space="preserve"> and 5) a psychological evaluation report redacted to protect confidential information.  </w:t>
      </w:r>
      <w:r>
        <w:t xml:space="preserve">These application materials are to be sent to </w:t>
      </w:r>
      <w:hyperlink r:id="rId4" w:history="1">
        <w:r w:rsidRPr="005F7091">
          <w:rPr>
            <w:rStyle w:val="Hyperlink"/>
          </w:rPr>
          <w:t>james_russo@ccpsnet.net</w:t>
        </w:r>
      </w:hyperlink>
      <w:r>
        <w:t xml:space="preserve"> by the deadline which is Friday, </w:t>
      </w:r>
      <w:r w:rsidRPr="00432865">
        <w:t>January </w:t>
      </w:r>
      <w:r>
        <w:t xml:space="preserve">26, 2018 at 4 pm. </w:t>
      </w:r>
      <w:r w:rsidRPr="00FE2210">
        <w:t xml:space="preserve">All applicants will be emailed about their interview status by </w:t>
      </w:r>
      <w:r w:rsidRPr="00432865">
        <w:t>January</w:t>
      </w:r>
      <w:r>
        <w:t xml:space="preserve"> 31, 2018</w:t>
      </w:r>
      <w:r w:rsidRPr="00B238DC">
        <w:t>. Selected applicants will be invited for a required on-site interview to be held on either February 8 or 9, 2018.</w:t>
      </w:r>
      <w:r w:rsidRPr="00B238DC">
        <w:rPr>
          <w:i/>
        </w:rPr>
        <w:t xml:space="preserve"> </w:t>
      </w:r>
    </w:p>
    <w:p w:rsidR="00924549" w:rsidRDefault="00924549" w:rsidP="00924549">
      <w:pPr>
        <w:pStyle w:val="Heading1"/>
        <w:shd w:val="clear" w:color="auto" w:fill="FFFFFF"/>
        <w:spacing w:before="0" w:beforeAutospacing="0" w:after="0" w:afterAutospacing="0"/>
        <w:rPr>
          <w:rFonts w:ascii="Tahoma" w:hAnsi="Tahoma" w:cs="Tahoma"/>
          <w:color w:val="000033"/>
          <w:sz w:val="28"/>
          <w:szCs w:val="28"/>
        </w:rPr>
      </w:pPr>
      <w:r>
        <w:rPr>
          <w:rFonts w:ascii="Tahoma" w:hAnsi="Tahoma" w:cs="Tahoma"/>
          <w:color w:val="000033"/>
          <w:sz w:val="24"/>
          <w:szCs w:val="24"/>
        </w:rPr>
        <w:t>SCHOOL PSYCHOLOGIST INTERN (3 POSITIONS)</w:t>
      </w:r>
    </w:p>
    <w:p w:rsidR="00924549" w:rsidRDefault="00924549" w:rsidP="00924549">
      <w:pPr>
        <w:pStyle w:val="NormalWeb"/>
        <w:shd w:val="clear" w:color="auto" w:fill="FFFFFF"/>
        <w:spacing w:before="0" w:beforeAutospacing="0" w:after="0" w:afterAutospacing="0"/>
        <w:jc w:val="center"/>
        <w:rPr>
          <w:rFonts w:ascii="Tahoma" w:hAnsi="Tahoma" w:cs="Tahoma"/>
          <w:color w:val="185569"/>
        </w:rPr>
      </w:pPr>
      <w:r>
        <w:rPr>
          <w:rStyle w:val="Strong"/>
          <w:rFonts w:ascii="Tahoma" w:hAnsi="Tahoma" w:cs="Tahoma"/>
          <w:color w:val="185569"/>
        </w:rPr>
        <w:t>2017-2018 SCHOOL YEAR</w:t>
      </w:r>
      <w:r>
        <w:rPr>
          <w:rFonts w:ascii="Tahoma" w:hAnsi="Tahoma" w:cs="Tahoma"/>
          <w:color w:val="185569"/>
        </w:rPr>
        <w:t> </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Style w:val="Strong"/>
          <w:rFonts w:ascii="Tahoma" w:hAnsi="Tahoma" w:cs="Tahoma"/>
          <w:color w:val="185569"/>
          <w:sz w:val="20"/>
          <w:szCs w:val="20"/>
          <w:u w:val="single"/>
        </w:rPr>
        <w:t>General Description:</w:t>
      </w:r>
      <w:r>
        <w:rPr>
          <w:rFonts w:ascii="Tahoma" w:hAnsi="Tahoma" w:cs="Tahoma"/>
          <w:color w:val="185569"/>
        </w:rPr>
        <w:t> </w:t>
      </w:r>
      <w:r>
        <w:rPr>
          <w:rFonts w:ascii="Tahoma" w:hAnsi="Tahoma" w:cs="Tahoma"/>
          <w:color w:val="185569"/>
          <w:sz w:val="20"/>
          <w:szCs w:val="20"/>
        </w:rPr>
        <w:t>Under supervision, provides professional educational and psychological services to students to include classroom interventions, student assessments and placement recommendations, individual and group counseling, consultation services to staff and parents, and critical incident intervention.  Complex work is performed within specific program objectives and policies; employee communicates with teachers and other school personnel to plan work and coordinates with others to ensure service effectiveness.   Contacts are made regularly and frequently with instructional and administrative personnel, as well as with community resource personnel. </w:t>
      </w:r>
    </w:p>
    <w:p w:rsidR="00924549" w:rsidRDefault="00924549" w:rsidP="00924549">
      <w:pPr>
        <w:pStyle w:val="NormalWeb"/>
        <w:shd w:val="clear" w:color="auto" w:fill="FFFFFF"/>
        <w:spacing w:before="0" w:beforeAutospacing="0" w:after="0" w:afterAutospacing="0"/>
        <w:rPr>
          <w:rStyle w:val="Strong"/>
          <w:rFonts w:ascii="Tahoma" w:hAnsi="Tahoma" w:cs="Tahoma"/>
          <w:color w:val="185569"/>
          <w:sz w:val="20"/>
          <w:szCs w:val="20"/>
          <w:u w:val="single"/>
        </w:rPr>
      </w:pPr>
    </w:p>
    <w:p w:rsidR="00924549" w:rsidRDefault="00924549" w:rsidP="00924549">
      <w:pPr>
        <w:pStyle w:val="NormalWeb"/>
        <w:shd w:val="clear" w:color="auto" w:fill="FFFFFF"/>
        <w:spacing w:before="0" w:beforeAutospacing="0" w:after="0" w:afterAutospacing="0"/>
        <w:rPr>
          <w:rFonts w:ascii="Tahoma" w:hAnsi="Tahoma" w:cs="Tahoma"/>
          <w:color w:val="185569"/>
        </w:rPr>
      </w:pPr>
      <w:r>
        <w:rPr>
          <w:rStyle w:val="Strong"/>
          <w:rFonts w:ascii="Tahoma" w:hAnsi="Tahoma" w:cs="Tahoma"/>
          <w:color w:val="185569"/>
          <w:sz w:val="20"/>
          <w:szCs w:val="20"/>
          <w:u w:val="single"/>
        </w:rPr>
        <w:t>Essential Job Functions: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Tahoma" w:hAnsi="Tahoma" w:cs="Tahoma"/>
          <w:color w:val="185569"/>
          <w:sz w:val="20"/>
          <w:szCs w:val="20"/>
        </w:rPr>
        <w:t>To perform this job successfully, an individual must be able to perform each essential duty satisfactorily. </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Provides academic and behavioral intervention services for students in collaboration with classroom teachers.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Develops and refines skills in understanding  and applying research data and research studies, as it relates to interventions and support at the school level.</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Consults and assists teachers to determine and implement appropriate academic and behavioral interventions in classrooms.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Consults with other psychologists to enhance and broaden the internship experience.</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Performs psycho-educational assessments of students, observations, data collection, interpretation and analyses.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Participates in the child study and eligibility meetings to prescribe student interventions and assist the team to identify students for special education services.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Consults and collaborates with parents, teachers, students, and administrators.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Works with critical incident team in the schools, including reaction to illness, deaths, and abuse.</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Provides individual and group counseling services.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Develops and coordinates various psychological services available to students and staff.  Provides training to staff and parents.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Serves as a liaison between home, school, and community.  Coordinates community resources to address child and family needs.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Provides written evaluations that are reviewed and co-signed by supervisor, as required by state, federal and local guidelines.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Symbol" w:hAnsi="Symbol" w:cs="Tahoma"/>
          <w:color w:val="185569"/>
          <w:sz w:val="20"/>
          <w:szCs w:val="20"/>
        </w:rPr>
        <w:t></w:t>
      </w:r>
      <w:r>
        <w:rPr>
          <w:color w:val="185569"/>
          <w:sz w:val="14"/>
          <w:szCs w:val="14"/>
        </w:rPr>
        <w:t>        </w:t>
      </w:r>
      <w:r>
        <w:rPr>
          <w:rFonts w:ascii="Tahoma" w:hAnsi="Tahoma" w:cs="Tahoma"/>
          <w:color w:val="185569"/>
        </w:rPr>
        <w:t> </w:t>
      </w:r>
      <w:r>
        <w:rPr>
          <w:rFonts w:ascii="Tahoma" w:hAnsi="Tahoma" w:cs="Tahoma"/>
          <w:color w:val="185569"/>
          <w:sz w:val="20"/>
          <w:szCs w:val="20"/>
        </w:rPr>
        <w:t>Performs other duties as assigned.</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Style w:val="Strong"/>
          <w:rFonts w:ascii="Tahoma" w:hAnsi="Tahoma" w:cs="Tahoma"/>
          <w:color w:val="185569"/>
          <w:sz w:val="20"/>
          <w:szCs w:val="20"/>
          <w:u w:val="single"/>
        </w:rPr>
        <w:lastRenderedPageBreak/>
        <w:t>Knowledge/Skills/Abilities: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Tahoma" w:hAnsi="Tahoma" w:cs="Tahoma"/>
          <w:color w:val="185569"/>
          <w:sz w:val="20"/>
          <w:szCs w:val="20"/>
        </w:rPr>
        <w:t>Knowledge of the concepts, principles, and methodologies of school psychology, including knowledge of psychological evaluations using intelligence, personality, psychomotor function; behavioral and personality instruments; knowledge of child growth and development, learning, measurement, research, statistics, and intervention and prevention strategies.  Knowledge of federal and state regulations as well as, guidelines related to special education and pupil personnel service programs.  Demonstrated ability in individual and group decision-making, problem analysis and conflict resolution, and collaboration with other therapeutic and instructional personnel.  Intern psychologist must be knowledgeable and proficient with technology tools.</w:t>
      </w:r>
    </w:p>
    <w:p w:rsidR="00924549" w:rsidRDefault="00924549" w:rsidP="00924549">
      <w:pPr>
        <w:pStyle w:val="NormalWeb"/>
        <w:shd w:val="clear" w:color="auto" w:fill="FFFFFF"/>
        <w:spacing w:before="0" w:beforeAutospacing="0" w:after="0" w:afterAutospacing="0"/>
        <w:rPr>
          <w:rStyle w:val="Strong"/>
          <w:rFonts w:ascii="Tahoma" w:hAnsi="Tahoma" w:cs="Tahoma"/>
          <w:color w:val="185569"/>
          <w:sz w:val="20"/>
          <w:szCs w:val="20"/>
          <w:u w:val="single"/>
        </w:rPr>
      </w:pPr>
    </w:p>
    <w:p w:rsidR="00924549" w:rsidRDefault="00924549" w:rsidP="00924549">
      <w:pPr>
        <w:pStyle w:val="NormalWeb"/>
        <w:shd w:val="clear" w:color="auto" w:fill="FFFFFF"/>
        <w:spacing w:before="0" w:beforeAutospacing="0" w:after="0" w:afterAutospacing="0"/>
        <w:rPr>
          <w:rFonts w:ascii="Tahoma" w:hAnsi="Tahoma" w:cs="Tahoma"/>
          <w:color w:val="185569"/>
        </w:rPr>
      </w:pPr>
      <w:r>
        <w:rPr>
          <w:rStyle w:val="Strong"/>
          <w:rFonts w:ascii="Tahoma" w:hAnsi="Tahoma" w:cs="Tahoma"/>
          <w:color w:val="185569"/>
          <w:sz w:val="20"/>
          <w:szCs w:val="20"/>
          <w:u w:val="single"/>
        </w:rPr>
        <w:t>Requirements:</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Fonts w:ascii="Tahoma" w:hAnsi="Tahoma" w:cs="Tahoma"/>
          <w:color w:val="185569"/>
        </w:rPr>
        <w:t>Interns must be working toward an educational specialist degree from an approved program in school psychology and are required to seek provisional certification as a School Psychologist in Virginia. Individual/group supervision is tailored to individual needs and internship program requirements. Interns must hold a valid driver’s license.</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Style w:val="Strong"/>
          <w:rFonts w:ascii="Tahoma" w:hAnsi="Tahoma" w:cs="Tahoma"/>
          <w:color w:val="185569"/>
          <w:sz w:val="20"/>
          <w:szCs w:val="20"/>
          <w:u w:val="single"/>
        </w:rPr>
        <w:t>Reports To:</w:t>
      </w:r>
      <w:r>
        <w:rPr>
          <w:rFonts w:ascii="Tahoma" w:hAnsi="Tahoma" w:cs="Tahoma"/>
          <w:color w:val="185569"/>
          <w:sz w:val="20"/>
          <w:szCs w:val="20"/>
        </w:rPr>
        <w:t>  Supervisor of School Psychologists and Educational Diagnosticians.   Under direct supervision of Supervising School Psychologist, and School Principals.               </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Style w:val="Strong"/>
          <w:rFonts w:ascii="Tahoma" w:hAnsi="Tahoma" w:cs="Tahoma"/>
          <w:color w:val="185569"/>
          <w:sz w:val="20"/>
          <w:szCs w:val="20"/>
          <w:u w:val="single"/>
        </w:rPr>
        <w:t>Terms of Employment:</w:t>
      </w:r>
      <w:r>
        <w:rPr>
          <w:rStyle w:val="Strong"/>
          <w:rFonts w:ascii="Tahoma" w:hAnsi="Tahoma" w:cs="Tahoma"/>
          <w:color w:val="185569"/>
          <w:sz w:val="20"/>
          <w:szCs w:val="20"/>
        </w:rPr>
        <w:t>   </w:t>
      </w:r>
      <w:r>
        <w:rPr>
          <w:rFonts w:ascii="Tahoma" w:hAnsi="Tahoma" w:cs="Tahoma"/>
          <w:color w:val="185569"/>
        </w:rPr>
        <w:t> </w:t>
      </w:r>
      <w:r>
        <w:rPr>
          <w:rFonts w:ascii="Tahoma" w:hAnsi="Tahoma" w:cs="Tahoma"/>
          <w:color w:val="185569"/>
          <w:sz w:val="20"/>
          <w:szCs w:val="20"/>
        </w:rPr>
        <w:t>This is a temporary work assignment with a</w:t>
      </w:r>
      <w:r>
        <w:rPr>
          <w:rFonts w:ascii="Tahoma" w:hAnsi="Tahoma" w:cs="Tahoma"/>
          <w:color w:val="185569"/>
        </w:rPr>
        <w:t> </w:t>
      </w:r>
      <w:r>
        <w:rPr>
          <w:rFonts w:ascii="Tahoma" w:hAnsi="Tahoma" w:cs="Tahoma"/>
          <w:color w:val="185569"/>
          <w:sz w:val="20"/>
          <w:szCs w:val="20"/>
        </w:rPr>
        <w:t>maximum of 40 hours of paid compensation per week between August 20</w:t>
      </w:r>
      <w:bookmarkStart w:id="0" w:name="_GoBack"/>
      <w:bookmarkEnd w:id="0"/>
      <w:r>
        <w:rPr>
          <w:rFonts w:ascii="Tahoma" w:hAnsi="Tahoma" w:cs="Tahoma"/>
          <w:color w:val="185569"/>
          <w:sz w:val="20"/>
          <w:szCs w:val="20"/>
        </w:rPr>
        <w:t>, 2018 and June 21, 2019. (</w:t>
      </w:r>
      <w:r>
        <w:rPr>
          <w:rStyle w:val="Strong"/>
          <w:rFonts w:ascii="Tahoma" w:hAnsi="Tahoma" w:cs="Tahoma"/>
          <w:color w:val="185569"/>
          <w:sz w:val="20"/>
          <w:szCs w:val="20"/>
        </w:rPr>
        <w:t>2018-2019 School Year Only)                    </w:t>
      </w:r>
    </w:p>
    <w:p w:rsidR="00924549" w:rsidRDefault="00924549" w:rsidP="00924549">
      <w:pPr>
        <w:pStyle w:val="NormalWeb"/>
        <w:shd w:val="clear" w:color="auto" w:fill="FFFFFF"/>
        <w:spacing w:before="0" w:beforeAutospacing="0" w:after="0" w:afterAutospacing="0"/>
        <w:rPr>
          <w:rFonts w:ascii="Tahoma" w:hAnsi="Tahoma" w:cs="Tahoma"/>
          <w:color w:val="185569"/>
        </w:rPr>
      </w:pPr>
      <w:r>
        <w:rPr>
          <w:rStyle w:val="Strong"/>
          <w:rFonts w:ascii="Tahoma" w:hAnsi="Tahoma" w:cs="Tahoma"/>
          <w:color w:val="185569"/>
          <w:sz w:val="20"/>
          <w:szCs w:val="20"/>
          <w:u w:val="single"/>
        </w:rPr>
        <w:t>Stipend</w:t>
      </w:r>
      <w:r>
        <w:rPr>
          <w:rStyle w:val="Strong"/>
          <w:rFonts w:ascii="Tahoma" w:hAnsi="Tahoma" w:cs="Tahoma"/>
          <w:color w:val="185569"/>
          <w:sz w:val="20"/>
          <w:szCs w:val="20"/>
        </w:rPr>
        <w:t>:   $19,928.00 [Pending final budget approval</w:t>
      </w:r>
      <w:r>
        <w:rPr>
          <w:rFonts w:ascii="Tahoma" w:hAnsi="Tahoma" w:cs="Tahoma"/>
          <w:color w:val="185569"/>
        </w:rPr>
        <w:t> </w:t>
      </w:r>
      <w:r>
        <w:rPr>
          <w:rStyle w:val="Strong"/>
          <w:rFonts w:ascii="Tahoma" w:hAnsi="Tahoma" w:cs="Tahoma"/>
          <w:color w:val="185569"/>
          <w:sz w:val="20"/>
          <w:szCs w:val="20"/>
        </w:rPr>
        <w:t>(No Benefits)]</w:t>
      </w:r>
    </w:p>
    <w:p w:rsidR="004276A3" w:rsidRDefault="004276A3"/>
    <w:sectPr w:rsidR="004276A3" w:rsidSect="002B5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24549"/>
    <w:rsid w:val="002B581B"/>
    <w:rsid w:val="004276A3"/>
    <w:rsid w:val="00924549"/>
    <w:rsid w:val="00F26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49"/>
    <w:pPr>
      <w:spacing w:after="200" w:line="276" w:lineRule="auto"/>
    </w:pPr>
    <w:rPr>
      <w:rFonts w:ascii="Times New Roman" w:eastAsia="Calibri" w:hAnsi="Times New Roman" w:cs="Times New Roman"/>
      <w:sz w:val="24"/>
    </w:rPr>
  </w:style>
  <w:style w:type="paragraph" w:styleId="Heading1">
    <w:name w:val="heading 1"/>
    <w:basedOn w:val="Normal"/>
    <w:link w:val="Heading1Char"/>
    <w:uiPriority w:val="9"/>
    <w:qFormat/>
    <w:rsid w:val="0092454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4549"/>
    <w:rPr>
      <w:color w:val="0000FF"/>
      <w:u w:val="single"/>
    </w:rPr>
  </w:style>
  <w:style w:type="character" w:customStyle="1" w:styleId="Heading1Char">
    <w:name w:val="Heading 1 Char"/>
    <w:basedOn w:val="DefaultParagraphFont"/>
    <w:link w:val="Heading1"/>
    <w:uiPriority w:val="9"/>
    <w:rsid w:val="009245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4549"/>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924549"/>
    <w:rPr>
      <w:b/>
      <w:bCs/>
    </w:rPr>
  </w:style>
</w:styles>
</file>

<file path=word/webSettings.xml><?xml version="1.0" encoding="utf-8"?>
<w:webSettings xmlns:r="http://schemas.openxmlformats.org/officeDocument/2006/relationships" xmlns:w="http://schemas.openxmlformats.org/wordprocessingml/2006/main">
  <w:divs>
    <w:div w:id="471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es_russo@ccp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Russo</dc:creator>
  <cp:lastModifiedBy>Pam</cp:lastModifiedBy>
  <cp:revision>2</cp:revision>
  <dcterms:created xsi:type="dcterms:W3CDTF">2017-12-13T03:38:00Z</dcterms:created>
  <dcterms:modified xsi:type="dcterms:W3CDTF">2017-12-13T03:38:00Z</dcterms:modified>
</cp:coreProperties>
</file>