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08983" w14:textId="77777777" w:rsidR="005937D3" w:rsidRDefault="00FF3B7A" w:rsidP="00FF3B7A">
      <w:pPr>
        <w:pStyle w:val="aolmailmsoplaintext"/>
        <w:shd w:val="clear" w:color="auto" w:fill="FFFFFF"/>
        <w:spacing w:before="0" w:beforeAutospacing="0" w:after="0" w:afterAutospacing="0"/>
        <w:rPr>
          <w:rFonts w:ascii="Calibri" w:hAnsi="Calibri"/>
          <w:b/>
          <w:color w:val="000000"/>
          <w:sz w:val="22"/>
          <w:szCs w:val="22"/>
        </w:rPr>
      </w:pPr>
      <w:bookmarkStart w:id="0" w:name="_GoBack"/>
      <w:bookmarkEnd w:id="0"/>
      <w:r w:rsidRPr="00FF3B7A">
        <w:rPr>
          <w:rFonts w:ascii="Calibri" w:hAnsi="Calibri"/>
          <w:b/>
          <w:color w:val="000000"/>
          <w:sz w:val="22"/>
          <w:szCs w:val="22"/>
        </w:rPr>
        <w:t xml:space="preserve">Nominate for Virginia's School Psychologist of the Year </w:t>
      </w:r>
    </w:p>
    <w:p w14:paraId="73984406" w14:textId="77777777" w:rsidR="00FF3B7A" w:rsidRPr="00FF3B7A" w:rsidRDefault="00FF3B7A" w:rsidP="00FF3B7A">
      <w:pPr>
        <w:pStyle w:val="aolmailmsoplaintext"/>
        <w:shd w:val="clear" w:color="auto" w:fill="FFFFFF"/>
        <w:spacing w:before="0" w:beforeAutospacing="0" w:after="0" w:afterAutospacing="0"/>
        <w:rPr>
          <w:rFonts w:ascii="Calibri" w:hAnsi="Calibri"/>
          <w:b/>
          <w:color w:val="000000"/>
          <w:sz w:val="22"/>
          <w:szCs w:val="22"/>
        </w:rPr>
      </w:pPr>
      <w:r w:rsidRPr="00FF3B7A">
        <w:rPr>
          <w:rFonts w:ascii="Calibri" w:hAnsi="Calibri"/>
          <w:b/>
          <w:color w:val="000000"/>
          <w:sz w:val="22"/>
          <w:szCs w:val="22"/>
        </w:rPr>
        <w:t>Due Date: Friday, September 1</w:t>
      </w:r>
      <w:r w:rsidR="00FB7008">
        <w:rPr>
          <w:rFonts w:ascii="Calibri" w:hAnsi="Calibri"/>
          <w:b/>
          <w:color w:val="000000"/>
          <w:sz w:val="22"/>
          <w:szCs w:val="22"/>
        </w:rPr>
        <w:t>4</w:t>
      </w:r>
      <w:r w:rsidRPr="00FF3B7A">
        <w:rPr>
          <w:rFonts w:ascii="Calibri" w:hAnsi="Calibri"/>
          <w:b/>
          <w:color w:val="000000"/>
          <w:sz w:val="22"/>
          <w:szCs w:val="22"/>
        </w:rPr>
        <w:t>, 201</w:t>
      </w:r>
      <w:r w:rsidR="00FB7008">
        <w:rPr>
          <w:rFonts w:ascii="Calibri" w:hAnsi="Calibri"/>
          <w:b/>
          <w:color w:val="000000"/>
          <w:sz w:val="22"/>
          <w:szCs w:val="22"/>
        </w:rPr>
        <w:t>8</w:t>
      </w:r>
      <w:r w:rsidRPr="00FF3B7A">
        <w:rPr>
          <w:rFonts w:ascii="Calibri" w:hAnsi="Calibri"/>
          <w:b/>
          <w:color w:val="000000"/>
          <w:sz w:val="22"/>
          <w:szCs w:val="22"/>
        </w:rPr>
        <w:t>.</w:t>
      </w:r>
    </w:p>
    <w:p w14:paraId="3376876D"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65363424"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Do you know someone who is doing an outstanding job as a school psychologist in Virginia? If so, please tell the Virginia Academy of School Psychologists (VASP).</w:t>
      </w:r>
    </w:p>
    <w:p w14:paraId="6B7B3738"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71025FFE"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As part of our mission to promote high professional standards, the Virginia Academy of School Psychologists gives a Best Practices award each year. The recipient is considered to be Virginia's School Psychologist of the Year and, at the discretion of the judges (additional criteria may apply), becomes the state's nominee for the national award.</w:t>
      </w:r>
    </w:p>
    <w:p w14:paraId="03298ED6"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6C594915"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The process begins with a letter of nomination. The nominator and the nominee need not be members of VASP. The letter must state who is being nominated, give contact information with work and home phone numbers (nominee and nominator), and state why the nominee's practice is outstanding. This should be limited to no more than two pages.</w:t>
      </w:r>
    </w:p>
    <w:p w14:paraId="3855A451"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488D8161"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The letter of nomination must be sent in an email with at least two additional letters of support which contain an email and a primary phone number to permit possible contact from our judges.  Letters may be from other school psychologists, administrators, teachers, parents, and other educators.</w:t>
      </w:r>
    </w:p>
    <w:p w14:paraId="77A94ACA"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34A71E72"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What defines outstanding practice is open to judgment, but judges will be asked to consider the following criteria (from NASP):</w:t>
      </w:r>
    </w:p>
    <w:p w14:paraId="0A47C705"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7EAAC8DB"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A.    Provides a full range of services (8 areas)</w:t>
      </w:r>
    </w:p>
    <w:p w14:paraId="78E862AE" w14:textId="77777777" w:rsidR="00FF3B7A" w:rsidRDefault="00FF3B7A" w:rsidP="00FB7008">
      <w:pPr>
        <w:pStyle w:val="aolmailmsoplaintext"/>
        <w:shd w:val="clear" w:color="auto" w:fill="FFFFFF"/>
        <w:spacing w:before="0" w:beforeAutospacing="0" w:after="0" w:afterAutospacing="0"/>
        <w:ind w:firstLine="720"/>
        <w:rPr>
          <w:rFonts w:ascii="Calibri" w:hAnsi="Calibri"/>
          <w:color w:val="000000"/>
          <w:sz w:val="22"/>
          <w:szCs w:val="22"/>
        </w:rPr>
      </w:pPr>
      <w:r>
        <w:rPr>
          <w:rFonts w:ascii="Calibri" w:hAnsi="Calibri"/>
          <w:color w:val="000000"/>
          <w:sz w:val="22"/>
          <w:szCs w:val="22"/>
        </w:rPr>
        <w:t>1.    Data-based decision-making and accountability</w:t>
      </w:r>
    </w:p>
    <w:p w14:paraId="061EA76C" w14:textId="77777777" w:rsidR="00FF3B7A" w:rsidRDefault="00FF3B7A" w:rsidP="00FB7008">
      <w:pPr>
        <w:pStyle w:val="aolmailmsoplaintext"/>
        <w:shd w:val="clear" w:color="auto" w:fill="FFFFFF"/>
        <w:spacing w:before="0" w:beforeAutospacing="0" w:after="0" w:afterAutospacing="0"/>
        <w:ind w:firstLine="720"/>
        <w:rPr>
          <w:rFonts w:ascii="Calibri" w:hAnsi="Calibri"/>
          <w:color w:val="000000"/>
          <w:sz w:val="22"/>
          <w:szCs w:val="22"/>
        </w:rPr>
      </w:pPr>
      <w:r>
        <w:rPr>
          <w:rFonts w:ascii="Calibri" w:hAnsi="Calibri"/>
          <w:color w:val="000000"/>
          <w:sz w:val="22"/>
          <w:szCs w:val="22"/>
        </w:rPr>
        <w:t>2.    Consultation and collaboration</w:t>
      </w:r>
    </w:p>
    <w:p w14:paraId="61099799" w14:textId="77777777" w:rsidR="00FF3B7A" w:rsidRDefault="00FF3B7A" w:rsidP="00FB7008">
      <w:pPr>
        <w:pStyle w:val="aolmailmsoplaintext"/>
        <w:shd w:val="clear" w:color="auto" w:fill="FFFFFF"/>
        <w:spacing w:before="0" w:beforeAutospacing="0" w:after="0" w:afterAutospacing="0"/>
        <w:ind w:firstLine="720"/>
        <w:rPr>
          <w:rFonts w:ascii="Calibri" w:hAnsi="Calibri"/>
          <w:color w:val="000000"/>
          <w:sz w:val="22"/>
          <w:szCs w:val="22"/>
        </w:rPr>
      </w:pPr>
      <w:r>
        <w:rPr>
          <w:rFonts w:ascii="Calibri" w:hAnsi="Calibri"/>
          <w:color w:val="000000"/>
          <w:sz w:val="22"/>
          <w:szCs w:val="22"/>
        </w:rPr>
        <w:t>3.    Development of cognitive/academic skills</w:t>
      </w:r>
    </w:p>
    <w:p w14:paraId="4809BFB8" w14:textId="77777777" w:rsidR="00FF3B7A" w:rsidRDefault="00FF3B7A" w:rsidP="00FB7008">
      <w:pPr>
        <w:pStyle w:val="aolmailmsoplaintext"/>
        <w:shd w:val="clear" w:color="auto" w:fill="FFFFFF"/>
        <w:spacing w:before="0" w:beforeAutospacing="0" w:after="0" w:afterAutospacing="0"/>
        <w:ind w:firstLine="720"/>
        <w:rPr>
          <w:rFonts w:ascii="Calibri" w:hAnsi="Calibri"/>
          <w:color w:val="000000"/>
          <w:sz w:val="22"/>
          <w:szCs w:val="22"/>
        </w:rPr>
      </w:pPr>
      <w:r>
        <w:rPr>
          <w:rFonts w:ascii="Calibri" w:hAnsi="Calibri"/>
          <w:color w:val="000000"/>
          <w:sz w:val="22"/>
          <w:szCs w:val="22"/>
        </w:rPr>
        <w:t>4.    Development of socialization and life skills</w:t>
      </w:r>
    </w:p>
    <w:p w14:paraId="390CC857" w14:textId="77777777" w:rsidR="00FF3B7A" w:rsidRDefault="00FF3B7A" w:rsidP="00FB7008">
      <w:pPr>
        <w:pStyle w:val="aolmailmsoplaintext"/>
        <w:shd w:val="clear" w:color="auto" w:fill="FFFFFF"/>
        <w:spacing w:before="0" w:beforeAutospacing="0" w:after="0" w:afterAutospacing="0"/>
        <w:ind w:firstLine="720"/>
        <w:rPr>
          <w:rFonts w:ascii="Calibri" w:hAnsi="Calibri"/>
          <w:color w:val="000000"/>
          <w:sz w:val="22"/>
          <w:szCs w:val="22"/>
        </w:rPr>
      </w:pPr>
      <w:r>
        <w:rPr>
          <w:rFonts w:ascii="Calibri" w:hAnsi="Calibri"/>
          <w:color w:val="000000"/>
          <w:sz w:val="22"/>
          <w:szCs w:val="22"/>
        </w:rPr>
        <w:t>5.    Student diversity in development and learning</w:t>
      </w:r>
    </w:p>
    <w:p w14:paraId="3A6E8AEC" w14:textId="77777777" w:rsidR="00FF3B7A" w:rsidRDefault="00FF3B7A" w:rsidP="00FB7008">
      <w:pPr>
        <w:pStyle w:val="aolmailmsoplaintext"/>
        <w:shd w:val="clear" w:color="auto" w:fill="FFFFFF"/>
        <w:spacing w:before="0" w:beforeAutospacing="0" w:after="0" w:afterAutospacing="0"/>
        <w:ind w:firstLine="720"/>
        <w:rPr>
          <w:rFonts w:ascii="Calibri" w:hAnsi="Calibri"/>
          <w:color w:val="000000"/>
          <w:sz w:val="22"/>
          <w:szCs w:val="22"/>
        </w:rPr>
      </w:pPr>
      <w:r>
        <w:rPr>
          <w:rFonts w:ascii="Calibri" w:hAnsi="Calibri"/>
          <w:color w:val="000000"/>
          <w:sz w:val="22"/>
          <w:szCs w:val="22"/>
        </w:rPr>
        <w:t>6.    Knowledge of school and systems organization, policy development, and climates</w:t>
      </w:r>
    </w:p>
    <w:p w14:paraId="3DD446FE" w14:textId="77777777" w:rsidR="00FF3B7A" w:rsidRDefault="00FF3B7A" w:rsidP="00FB7008">
      <w:pPr>
        <w:pStyle w:val="aolmailmsoplaintext"/>
        <w:shd w:val="clear" w:color="auto" w:fill="FFFFFF"/>
        <w:spacing w:before="0" w:beforeAutospacing="0" w:after="0" w:afterAutospacing="0"/>
        <w:ind w:firstLine="720"/>
        <w:rPr>
          <w:rFonts w:ascii="Calibri" w:hAnsi="Calibri"/>
          <w:color w:val="000000"/>
          <w:sz w:val="22"/>
          <w:szCs w:val="22"/>
        </w:rPr>
      </w:pPr>
      <w:r>
        <w:rPr>
          <w:rFonts w:ascii="Calibri" w:hAnsi="Calibri"/>
          <w:color w:val="000000"/>
          <w:sz w:val="22"/>
          <w:szCs w:val="22"/>
        </w:rPr>
        <w:t>7.    Prevention, crisis intervention and mental health</w:t>
      </w:r>
    </w:p>
    <w:p w14:paraId="13B44E26" w14:textId="77777777" w:rsidR="00FF3B7A" w:rsidRDefault="00FF3B7A" w:rsidP="00FB7008">
      <w:pPr>
        <w:pStyle w:val="aolmailmsoplaintext"/>
        <w:shd w:val="clear" w:color="auto" w:fill="FFFFFF"/>
        <w:spacing w:before="0" w:beforeAutospacing="0" w:after="0" w:afterAutospacing="0"/>
        <w:ind w:firstLine="720"/>
        <w:rPr>
          <w:rFonts w:ascii="Calibri" w:hAnsi="Calibri"/>
          <w:color w:val="000000"/>
          <w:sz w:val="22"/>
          <w:szCs w:val="22"/>
        </w:rPr>
      </w:pPr>
      <w:r>
        <w:rPr>
          <w:rFonts w:ascii="Calibri" w:hAnsi="Calibri"/>
          <w:color w:val="000000"/>
          <w:sz w:val="22"/>
          <w:szCs w:val="22"/>
        </w:rPr>
        <w:t>8.    Home/school/community collaboration</w:t>
      </w:r>
    </w:p>
    <w:p w14:paraId="0726D369"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7789212F"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B.    Performs in an exemplary manner.</w:t>
      </w:r>
    </w:p>
    <w:p w14:paraId="62CAF132"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1E940560"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C.    Earns respect of others.</w:t>
      </w:r>
    </w:p>
    <w:p w14:paraId="2F9EF12B"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w:t>
      </w:r>
    </w:p>
    <w:p w14:paraId="7F96C86C"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xml:space="preserve">Nomination packets </w:t>
      </w:r>
      <w:r w:rsidRPr="00FB7008">
        <w:rPr>
          <w:rFonts w:ascii="Calibri" w:hAnsi="Calibri"/>
          <w:b/>
          <w:color w:val="000000"/>
          <w:sz w:val="22"/>
          <w:szCs w:val="22"/>
        </w:rPr>
        <w:t>must</w:t>
      </w:r>
      <w:r>
        <w:rPr>
          <w:rFonts w:ascii="Calibri" w:hAnsi="Calibri"/>
          <w:color w:val="000000"/>
          <w:sz w:val="22"/>
          <w:szCs w:val="22"/>
        </w:rPr>
        <w:t xml:space="preserve"> be received by Friday, September 1</w:t>
      </w:r>
      <w:r w:rsidR="00FB7008">
        <w:rPr>
          <w:rFonts w:ascii="Calibri" w:hAnsi="Calibri"/>
          <w:color w:val="000000"/>
          <w:sz w:val="22"/>
          <w:szCs w:val="22"/>
        </w:rPr>
        <w:t>4</w:t>
      </w:r>
      <w:r>
        <w:rPr>
          <w:rFonts w:ascii="Calibri" w:hAnsi="Calibri"/>
          <w:color w:val="000000"/>
          <w:sz w:val="22"/>
          <w:szCs w:val="22"/>
        </w:rPr>
        <w:t>, 201</w:t>
      </w:r>
      <w:r w:rsidR="00FB7008">
        <w:rPr>
          <w:rFonts w:ascii="Calibri" w:hAnsi="Calibri"/>
          <w:color w:val="000000"/>
          <w:sz w:val="22"/>
          <w:szCs w:val="22"/>
        </w:rPr>
        <w:t>8</w:t>
      </w:r>
      <w:r>
        <w:rPr>
          <w:rFonts w:ascii="Calibri" w:hAnsi="Calibri"/>
          <w:color w:val="000000"/>
          <w:sz w:val="22"/>
          <w:szCs w:val="22"/>
        </w:rPr>
        <w:t>.</w:t>
      </w:r>
      <w:r w:rsidR="005937D3">
        <w:rPr>
          <w:rFonts w:ascii="Calibri" w:hAnsi="Calibri"/>
          <w:color w:val="000000"/>
          <w:sz w:val="22"/>
          <w:szCs w:val="22"/>
        </w:rPr>
        <w:t xml:space="preserve">  The award will be presented at the VASP Convention in </w:t>
      </w:r>
      <w:r w:rsidR="00FB7008">
        <w:rPr>
          <w:rFonts w:ascii="Calibri" w:hAnsi="Calibri"/>
          <w:color w:val="000000"/>
          <w:sz w:val="22"/>
          <w:szCs w:val="22"/>
        </w:rPr>
        <w:t>Williamsburg on September 20</w:t>
      </w:r>
      <w:r w:rsidR="005937D3">
        <w:rPr>
          <w:rFonts w:ascii="Calibri" w:hAnsi="Calibri"/>
          <w:color w:val="000000"/>
          <w:sz w:val="22"/>
          <w:szCs w:val="22"/>
        </w:rPr>
        <w:t>, 201</w:t>
      </w:r>
      <w:r w:rsidR="00FB7008">
        <w:rPr>
          <w:rFonts w:ascii="Calibri" w:hAnsi="Calibri"/>
          <w:color w:val="000000"/>
          <w:sz w:val="22"/>
          <w:szCs w:val="22"/>
        </w:rPr>
        <w:t>8</w:t>
      </w:r>
      <w:r w:rsidR="005937D3">
        <w:rPr>
          <w:rFonts w:ascii="Calibri" w:hAnsi="Calibri"/>
          <w:color w:val="000000"/>
          <w:sz w:val="22"/>
          <w:szCs w:val="22"/>
        </w:rPr>
        <w:t xml:space="preserve">.  </w:t>
      </w:r>
      <w:r w:rsidR="00FB7008">
        <w:rPr>
          <w:rFonts w:ascii="Calibri" w:hAnsi="Calibri"/>
          <w:color w:val="000000"/>
          <w:sz w:val="22"/>
          <w:szCs w:val="22"/>
        </w:rPr>
        <w:t xml:space="preserve">(Please note the short notice time.  This year the convention is earlier than typical).  </w:t>
      </w:r>
    </w:p>
    <w:p w14:paraId="5693D437" w14:textId="77777777" w:rsidR="005937D3" w:rsidRDefault="005937D3" w:rsidP="00FF3B7A">
      <w:pPr>
        <w:pStyle w:val="aolmailmsoplaintext"/>
        <w:shd w:val="clear" w:color="auto" w:fill="FFFFFF"/>
        <w:spacing w:before="0" w:beforeAutospacing="0" w:after="0" w:afterAutospacing="0"/>
        <w:rPr>
          <w:rFonts w:ascii="Calibri" w:hAnsi="Calibri"/>
          <w:color w:val="000000"/>
          <w:sz w:val="22"/>
          <w:szCs w:val="22"/>
        </w:rPr>
      </w:pPr>
    </w:p>
    <w:p w14:paraId="00411AED" w14:textId="77777777" w:rsidR="00FF3B7A" w:rsidRDefault="00FF3B7A" w:rsidP="00FF3B7A">
      <w:pPr>
        <w:pStyle w:val="aolmailmsoplaintext"/>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Send all information to </w:t>
      </w:r>
      <w:hyperlink r:id="rId5" w:history="1">
        <w:r>
          <w:rPr>
            <w:rStyle w:val="Hyperlink"/>
            <w:rFonts w:ascii="Calibri" w:hAnsi="Calibri"/>
            <w:color w:val="800080"/>
            <w:sz w:val="22"/>
            <w:szCs w:val="22"/>
          </w:rPr>
          <w:t>VASPTidewater@gmail.com</w:t>
        </w:r>
      </w:hyperlink>
    </w:p>
    <w:p w14:paraId="5CB29A83" w14:textId="77777777" w:rsidR="00932893" w:rsidRPr="00FF3B7A" w:rsidRDefault="00F211BC"/>
    <w:sectPr w:rsidR="00932893" w:rsidRPr="00FF3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7A"/>
    <w:rsid w:val="000537AA"/>
    <w:rsid w:val="004A3696"/>
    <w:rsid w:val="005937D3"/>
    <w:rsid w:val="00683232"/>
    <w:rsid w:val="00BE57BA"/>
    <w:rsid w:val="00F211BC"/>
    <w:rsid w:val="00FB7008"/>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9403"/>
  <w15:chartTrackingRefBased/>
  <w15:docId w15:val="{C9344BA5-8839-43E0-A87B-D4E1EFC5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plaintext">
    <w:name w:val="aolmail_msoplaintext"/>
    <w:basedOn w:val="Normal"/>
    <w:rsid w:val="00FF3B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3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9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ASPTidewat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D6A3-7EF1-410C-B166-794E1003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Portsmouth Public Schools</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Fannin, Stephen</dc:creator>
  <cp:keywords/>
  <dc:description/>
  <cp:lastModifiedBy>Fannin, Stephen</cp:lastModifiedBy>
  <cp:revision>2</cp:revision>
  <dcterms:created xsi:type="dcterms:W3CDTF">2018-08-27T17:59:00Z</dcterms:created>
  <dcterms:modified xsi:type="dcterms:W3CDTF">2018-08-27T17:59:00Z</dcterms:modified>
</cp:coreProperties>
</file>